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i w:val="1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i w:val="1"/>
          <w:sz w:val="19"/>
          <w:szCs w:val="19"/>
        </w:rPr>
        <w:drawing>
          <wp:inline distB="0" distT="0" distL="0" distR="0">
            <wp:extent cx="2281234" cy="1025423"/>
            <wp:effectExtent b="0" l="0" r="0" t="0"/>
            <wp:docPr descr="Texto&#10;&#10;Descripción generada automáticamente con confianza media" id="549696174" name="image6.jpg"/>
            <a:graphic>
              <a:graphicData uri="http://schemas.openxmlformats.org/drawingml/2006/picture">
                <pic:pic>
                  <pic:nvPicPr>
                    <pic:cNvPr descr="Texto&#10;&#10;Descripción generada automáticamente con confianza media"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1234" cy="1025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Facultad de ____________________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Escuela de 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libri" w:cs="Calibri" w:eastAsia="Calibri" w:hAnsi="Calibri"/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libri" w:cs="Calibri" w:eastAsia="Calibri" w:hAnsi="Calibri"/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(TÍTULO DEL TRABAJO DE INVESTIGACIÓN)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Por: 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Cédula Nº: __________________ </w:t>
      </w:r>
    </w:p>
    <w:p w:rsidR="00000000" w:rsidDel="00000000" w:rsidP="00000000" w:rsidRDefault="00000000" w:rsidRPr="00000000" w14:paraId="0000000D">
      <w:pPr>
        <w:spacing w:after="0" w:line="240" w:lineRule="auto"/>
        <w:ind w:left="5760" w:firstLine="72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Tutor: _____________________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mes, año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Calibri" w:cs="Calibri" w:eastAsia="Calibri" w:hAnsi="Calibri"/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Objetivo (s) del Desarrollo Sustentable (ODS) al cual se orienta el trabajo de investigación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Calibri" w:cs="Calibri" w:eastAsia="Calibri" w:hAnsi="Calibri"/>
          <w:b w:val="1"/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INSTRUCCIONES: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Coloque una "x" en las casillas "directo" o "indirecto" junto al o los Objetivos de Desarrollo Sostenible (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entre 1 y 3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) a los que la investigación contribuye y la forma; y describa brevemente (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250 caracteres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) de qué forma lo hace, en función de las metas del ODS, y el objetivo general de su trabajo.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0"/>
        <w:gridCol w:w="2948"/>
        <w:gridCol w:w="4084"/>
        <w:gridCol w:w="909"/>
        <w:gridCol w:w="977"/>
        <w:tblGridChange w:id="0">
          <w:tblGrid>
            <w:gridCol w:w="1000"/>
            <w:gridCol w:w="2948"/>
            <w:gridCol w:w="4084"/>
            <w:gridCol w:w="909"/>
            <w:gridCol w:w="977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shd w:fill="d7e3bc" w:val="clear"/>
          </w:tcPr>
          <w:p w:rsidR="00000000" w:rsidDel="00000000" w:rsidP="00000000" w:rsidRDefault="00000000" w:rsidRPr="00000000" w14:paraId="00000016">
            <w:pPr>
              <w:keepNext w:val="1"/>
              <w:spacing w:after="200" w:line="276" w:lineRule="auto"/>
              <w:ind w:left="-12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ODS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17">
            <w:pPr>
              <w:keepNext w:val="1"/>
              <w:spacing w:after="200"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Descripción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18">
            <w:pPr>
              <w:keepNext w:val="1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Relación con los Objetivos de la Investigación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19">
            <w:pPr>
              <w:keepNext w:val="1"/>
              <w:spacing w:after="200"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Directo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Indirecto</w:t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28980" cy="412544"/>
                  <wp:effectExtent b="0" l="0" r="0" t="0"/>
                  <wp:docPr id="549696176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8"/>
                          <a:srcRect b="-1" l="3283" r="0" t="4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980" cy="4125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80808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highlight w:val="white"/>
                <w:rtl w:val="0"/>
              </w:rPr>
              <w:t xml:space="preserve">Poner fin a la pobreza en todas sus formas en todo el mundo.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27479" cy="427479"/>
                  <wp:effectExtent b="0" l="0" r="0" t="0"/>
                  <wp:docPr id="549696175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79" cy="4274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highlight w:val="white"/>
                <w:rtl w:val="0"/>
              </w:rPr>
              <w:t xml:space="preserve">Poner fin al hambre, lograr la seguridad alimentaria y la mejora de la nutrición y promover la agricultura sostenible.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23441" cy="431444"/>
                  <wp:effectExtent b="0" l="0" r="0" t="0"/>
                  <wp:docPr id="549696178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17896" r="17881" t="17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441" cy="4314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Garantizar una vida sana y promover el bienestar para todos en todas las edades.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11988" cy="411988"/>
                  <wp:effectExtent b="0" l="0" r="0" t="0"/>
                  <wp:docPr id="54969617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88" cy="4119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Garantizar una educación inclusiva, equitativa y de calidad y promover oportunidades de aprendizaje durante toda la vida para todos.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26829" cy="426829"/>
                  <wp:effectExtent b="0" l="0" r="0" t="0"/>
                  <wp:docPr id="549696180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29" cy="4268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Lograr la igualdad entre los géneros y empoderar a todas las mujeres y las niñas.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34465" cy="434465"/>
                  <wp:effectExtent b="0" l="0" r="0" t="0"/>
                  <wp:docPr id="549696179" name="image16.jpg"/>
                  <a:graphic>
                    <a:graphicData uri="http://schemas.openxmlformats.org/drawingml/2006/picture">
                      <pic:pic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465" cy="4344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Garantizar la disponibilidad de agua y su gestión sostenible y el saneamiento para todos.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29505" cy="429505"/>
                  <wp:effectExtent b="0" l="0" r="0" t="0"/>
                  <wp:docPr id="549696182" name="image15.jpg"/>
                  <a:graphic>
                    <a:graphicData uri="http://schemas.openxmlformats.org/drawingml/2006/picture">
                      <pic:pic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05" cy="429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Garantizar el acceso a una energía asequible, segura, sostenible y moderna para todos.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29694" cy="429694"/>
                  <wp:effectExtent b="0" l="0" r="0" t="0"/>
                  <wp:docPr id="549696181" name="image5.gif"/>
                  <a:graphic>
                    <a:graphicData uri="http://schemas.openxmlformats.org/drawingml/2006/picture">
                      <pic:pic>
                        <pic:nvPicPr>
                          <pic:cNvPr id="0" name="image5.gif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694" cy="4296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Promover el crecimiento económico sostenido, inclusivo y sostenible, el empleo pleno y productivo y el trabajo decente para todos.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29813" cy="428381"/>
                  <wp:effectExtent b="0" l="0" r="0" t="0"/>
                  <wp:docPr id="549696185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13" cy="428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Construir infraestructura resistente, promover la industrialización inclusiva y sostenible y fomentar la innovación.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30348" cy="430348"/>
                  <wp:effectExtent b="0" l="0" r="0" t="0"/>
                  <wp:docPr id="54969618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348" cy="4303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80808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highlight w:val="white"/>
                <w:rtl w:val="0"/>
              </w:rPr>
              <w:t xml:space="preserve">Reducir la desigualdad en y entre los países.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34783" cy="434783"/>
                  <wp:effectExtent b="0" l="0" r="0" t="0"/>
                  <wp:docPr id="549696184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783" cy="4347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Lograr que las ciudades y los asentamientos humanos sean inclusivos, seguros, resilientes y sostenibles.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11167" cy="411167"/>
                  <wp:effectExtent b="0" l="0" r="0" t="0"/>
                  <wp:docPr id="54969618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167" cy="4111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Garantizar modalidades de consumo y producción sostenibles.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20219" cy="420219"/>
                  <wp:effectExtent b="0" l="0" r="0" t="0"/>
                  <wp:docPr id="54969618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19" cy="4202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Adoptar medidas urgentes para combatir el cambio climático y sus efectos.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34305" cy="434305"/>
                  <wp:effectExtent b="0" l="0" r="0" t="0"/>
                  <wp:docPr id="549696188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05" cy="434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Conservar y utilizar en forma sostenible los océanos, los mares y los recursos marinos para el desarrollo sostenible.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34374" cy="418236"/>
                  <wp:effectExtent b="0" l="0" r="0" t="0"/>
                  <wp:docPr id="549696189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74" cy="4182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Gestionar sosteniblemente los bosques, luchar contra la desertificación, detener e invertir la degradación de las tierras y detener la pérdida de biodiversidad.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34825" cy="434825"/>
                  <wp:effectExtent b="0" l="0" r="0" t="0"/>
                  <wp:docPr id="549696190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825" cy="43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Promover sociedades, justas, pacíficas e inclusivas.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420390" cy="420390"/>
                  <wp:effectExtent b="0" l="0" r="0" t="0"/>
                  <wp:docPr id="549696191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90" cy="4203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6"/>
                <w:szCs w:val="16"/>
                <w:rtl w:val="0"/>
              </w:rPr>
              <w:t xml:space="preserve">Revitalizar la Alianza Mundial para el Desarrollo Sostenible.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120"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line="240" w:lineRule="auto"/>
        <w:jc w:val="both"/>
        <w:rPr>
          <w:rFonts w:ascii="Lucida Sans" w:cs="Lucida Sans" w:eastAsia="Lucida Sans" w:hAnsi="Lucida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25" w:type="default"/>
      <w:headerReference r:id="rId26" w:type="first"/>
      <w:footerReference r:id="rId27" w:type="first"/>
      <w:pgSz w:h="15840" w:w="12240" w:orient="portrait"/>
      <w:pgMar w:bottom="864" w:top="864" w:left="1080" w:right="1080" w:header="283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10A4"/>
  </w:style>
  <w:style w:type="paragraph" w:styleId="Ttulo1">
    <w:name w:val="heading 1"/>
    <w:basedOn w:val="Normal"/>
    <w:next w:val="Normal"/>
    <w:link w:val="Ttulo1Car"/>
    <w:uiPriority w:val="9"/>
    <w:qFormat w:val="1"/>
    <w:rsid w:val="003B1D50"/>
    <w:pPr>
      <w:keepNext w:val="1"/>
      <w:outlineLvl w:val="0"/>
    </w:pPr>
    <w:rPr>
      <w:rFonts w:asciiTheme="majorHAnsi" w:cstheme="majorBidi" w:eastAsiaTheme="majorEastAsia" w:hAnsiTheme="majorHAnsi"/>
      <w:sz w:val="28"/>
      <w:szCs w:val="2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qFormat w:val="1"/>
    <w:rsid w:val="00ED5E16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2E536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45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D45CD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D45C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45CD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45CD0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45CD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45CD0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FA4573"/>
    <w:pPr>
      <w:tabs>
        <w:tab w:val="center" w:pos="4252"/>
        <w:tab w:val="right" w:pos="8504"/>
      </w:tabs>
      <w:snapToGrid w:val="0"/>
    </w:pPr>
  </w:style>
  <w:style w:type="character" w:styleId="EncabezadoCar" w:customStyle="1">
    <w:name w:val="Encabezado Car"/>
    <w:basedOn w:val="Fuentedeprrafopredeter"/>
    <w:link w:val="Encabezado"/>
    <w:uiPriority w:val="99"/>
    <w:rsid w:val="00FA4573"/>
  </w:style>
  <w:style w:type="paragraph" w:styleId="Piedepgina">
    <w:name w:val="footer"/>
    <w:basedOn w:val="Normal"/>
    <w:link w:val="PiedepginaCar"/>
    <w:uiPriority w:val="99"/>
    <w:unhideWhenUsed w:val="1"/>
    <w:rsid w:val="00FA4573"/>
    <w:pPr>
      <w:tabs>
        <w:tab w:val="center" w:pos="4252"/>
        <w:tab w:val="right" w:pos="8504"/>
      </w:tabs>
      <w:snapToGrid w:val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A4573"/>
  </w:style>
  <w:style w:type="character" w:styleId="Hipervnculo">
    <w:name w:val="Hyperlink"/>
    <w:basedOn w:val="Fuentedeprrafopredeter"/>
    <w:uiPriority w:val="99"/>
    <w:unhideWhenUsed w:val="1"/>
    <w:rsid w:val="0048542F"/>
    <w:rPr>
      <w:color w:val="0000ff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B1D50"/>
    <w:rPr>
      <w:rFonts w:asciiTheme="majorHAnsi" w:cstheme="majorBidi" w:eastAsiaTheme="majorEastAsia" w:hAnsiTheme="majorHAnsi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3B1D50"/>
    <w:pPr>
      <w:keepLines w:val="1"/>
      <w:spacing w:after="0" w:before="480"/>
      <w:outlineLvl w:val="9"/>
    </w:pPr>
    <w:rPr>
      <w:b w:val="1"/>
      <w:bCs w:val="1"/>
      <w:color w:val="365f91" w:themeColor="accent1" w:themeShade="0000BF"/>
    </w:rPr>
  </w:style>
  <w:style w:type="paragraph" w:styleId="TDC1">
    <w:name w:val="toc 1"/>
    <w:basedOn w:val="Normal"/>
    <w:next w:val="Normal"/>
    <w:autoRedefine w:val="1"/>
    <w:uiPriority w:val="39"/>
    <w:semiHidden w:val="1"/>
    <w:unhideWhenUsed w:val="1"/>
    <w:rsid w:val="003B1D50"/>
    <w:pPr>
      <w:spacing w:after="0" w:before="120"/>
    </w:pPr>
    <w:rPr>
      <w:b w:val="1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semiHidden w:val="1"/>
    <w:unhideWhenUsed w:val="1"/>
    <w:rsid w:val="003B1D50"/>
    <w:pPr>
      <w:spacing w:after="0"/>
      <w:ind w:left="220"/>
    </w:pPr>
    <w:rPr>
      <w:b w:val="1"/>
    </w:rPr>
  </w:style>
  <w:style w:type="paragraph" w:styleId="TDC3">
    <w:name w:val="toc 3"/>
    <w:basedOn w:val="Normal"/>
    <w:next w:val="Normal"/>
    <w:autoRedefine w:val="1"/>
    <w:uiPriority w:val="39"/>
    <w:semiHidden w:val="1"/>
    <w:unhideWhenUsed w:val="1"/>
    <w:rsid w:val="003B1D50"/>
    <w:pPr>
      <w:spacing w:after="0"/>
      <w:ind w:left="440"/>
    </w:pPr>
  </w:style>
  <w:style w:type="paragraph" w:styleId="TDC4">
    <w:name w:val="toc 4"/>
    <w:basedOn w:val="Normal"/>
    <w:next w:val="Normal"/>
    <w:autoRedefine w:val="1"/>
    <w:uiPriority w:val="39"/>
    <w:semiHidden w:val="1"/>
    <w:unhideWhenUsed w:val="1"/>
    <w:rsid w:val="003B1D50"/>
    <w:pPr>
      <w:spacing w:after="0"/>
      <w:ind w:left="660"/>
    </w:pPr>
    <w:rPr>
      <w:sz w:val="20"/>
      <w:szCs w:val="20"/>
    </w:rPr>
  </w:style>
  <w:style w:type="paragraph" w:styleId="TDC5">
    <w:name w:val="toc 5"/>
    <w:basedOn w:val="Normal"/>
    <w:next w:val="Normal"/>
    <w:autoRedefine w:val="1"/>
    <w:uiPriority w:val="39"/>
    <w:semiHidden w:val="1"/>
    <w:unhideWhenUsed w:val="1"/>
    <w:rsid w:val="003B1D50"/>
    <w:pPr>
      <w:spacing w:after="0"/>
      <w:ind w:left="880"/>
    </w:pPr>
    <w:rPr>
      <w:sz w:val="20"/>
      <w:szCs w:val="20"/>
    </w:rPr>
  </w:style>
  <w:style w:type="paragraph" w:styleId="TDC6">
    <w:name w:val="toc 6"/>
    <w:basedOn w:val="Normal"/>
    <w:next w:val="Normal"/>
    <w:autoRedefine w:val="1"/>
    <w:uiPriority w:val="39"/>
    <w:semiHidden w:val="1"/>
    <w:unhideWhenUsed w:val="1"/>
    <w:rsid w:val="003B1D50"/>
    <w:pPr>
      <w:spacing w:after="0"/>
      <w:ind w:left="1100"/>
    </w:pPr>
    <w:rPr>
      <w:sz w:val="20"/>
      <w:szCs w:val="20"/>
    </w:rPr>
  </w:style>
  <w:style w:type="paragraph" w:styleId="TDC7">
    <w:name w:val="toc 7"/>
    <w:basedOn w:val="Normal"/>
    <w:next w:val="Normal"/>
    <w:autoRedefine w:val="1"/>
    <w:uiPriority w:val="39"/>
    <w:semiHidden w:val="1"/>
    <w:unhideWhenUsed w:val="1"/>
    <w:rsid w:val="003B1D50"/>
    <w:pPr>
      <w:spacing w:after="0"/>
      <w:ind w:left="1320"/>
    </w:pPr>
    <w:rPr>
      <w:sz w:val="20"/>
      <w:szCs w:val="20"/>
    </w:rPr>
  </w:style>
  <w:style w:type="paragraph" w:styleId="TDC8">
    <w:name w:val="toc 8"/>
    <w:basedOn w:val="Normal"/>
    <w:next w:val="Normal"/>
    <w:autoRedefine w:val="1"/>
    <w:uiPriority w:val="39"/>
    <w:semiHidden w:val="1"/>
    <w:unhideWhenUsed w:val="1"/>
    <w:rsid w:val="003B1D50"/>
    <w:pPr>
      <w:spacing w:after="0"/>
      <w:ind w:left="1540"/>
    </w:pPr>
    <w:rPr>
      <w:sz w:val="20"/>
      <w:szCs w:val="20"/>
    </w:rPr>
  </w:style>
  <w:style w:type="paragraph" w:styleId="TDC9">
    <w:name w:val="toc 9"/>
    <w:basedOn w:val="Normal"/>
    <w:next w:val="Normal"/>
    <w:autoRedefine w:val="1"/>
    <w:uiPriority w:val="39"/>
    <w:semiHidden w:val="1"/>
    <w:unhideWhenUsed w:val="1"/>
    <w:rsid w:val="003B1D50"/>
    <w:pPr>
      <w:spacing w:after="0"/>
      <w:ind w:left="1760"/>
    </w:pPr>
    <w:rPr>
      <w:sz w:val="20"/>
      <w:szCs w:val="20"/>
    </w:rPr>
  </w:style>
  <w:style w:type="paragraph" w:styleId="Revisin">
    <w:name w:val="Revision"/>
    <w:hidden w:val="1"/>
    <w:uiPriority w:val="99"/>
    <w:semiHidden w:val="1"/>
    <w:rsid w:val="001E2C3A"/>
    <w:pPr>
      <w:spacing w:after="0" w:line="240" w:lineRule="auto"/>
    </w:pPr>
  </w:style>
  <w:style w:type="character" w:styleId="apple-converted-space" w:customStyle="1">
    <w:name w:val="apple-converted-space"/>
    <w:basedOn w:val="Fuentedeprrafopredeter"/>
    <w:rsid w:val="002660AD"/>
  </w:style>
  <w:style w:type="paragraph" w:styleId="ColorfulList-Accent11" w:customStyle="1">
    <w:name w:val="Colorful List - Accent 11"/>
    <w:basedOn w:val="Normal"/>
    <w:uiPriority w:val="1"/>
    <w:qFormat w:val="1"/>
    <w:rsid w:val="00577DE6"/>
    <w:pPr>
      <w:widowControl w:val="0"/>
      <w:spacing w:after="0" w:line="240" w:lineRule="auto"/>
    </w:pPr>
    <w:rPr>
      <w:rFonts w:ascii="Calibri" w:cs="Times New Roman" w:eastAsia="Calibri" w:hAnsi="Calibri"/>
      <w:lang w:eastAsia="en-US"/>
    </w:rPr>
  </w:style>
  <w:style w:type="paragraph" w:styleId="Default" w:customStyle="1">
    <w:name w:val="Default"/>
    <w:link w:val="DefaultCar"/>
    <w:rsid w:val="00ED252C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HAnsi"/>
      <w:color w:val="000000"/>
      <w:sz w:val="24"/>
      <w:szCs w:val="24"/>
      <w:lang w:eastAsia="en-US" w:val="es-VE"/>
    </w:rPr>
  </w:style>
  <w:style w:type="character" w:styleId="DefaultCar" w:customStyle="1">
    <w:name w:val="Default Car"/>
    <w:basedOn w:val="Fuentedeprrafopredeter"/>
    <w:link w:val="Default"/>
    <w:rsid w:val="00ED252C"/>
    <w:rPr>
      <w:rFonts w:ascii="Times New Roman" w:cs="Times New Roman" w:hAnsi="Times New Roman" w:eastAsiaTheme="minorHAnsi"/>
      <w:color w:val="000000"/>
      <w:sz w:val="24"/>
      <w:szCs w:val="24"/>
      <w:lang w:eastAsia="en-US" w:val="es-V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22" Type="http://schemas.openxmlformats.org/officeDocument/2006/relationships/image" Target="media/image12.png"/><Relationship Id="rId21" Type="http://schemas.openxmlformats.org/officeDocument/2006/relationships/image" Target="media/image8.jpg"/><Relationship Id="rId24" Type="http://schemas.openxmlformats.org/officeDocument/2006/relationships/image" Target="media/image18.png"/><Relationship Id="rId23" Type="http://schemas.openxmlformats.org/officeDocument/2006/relationships/image" Target="media/image1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jpg"/><Relationship Id="rId26" Type="http://schemas.openxmlformats.org/officeDocument/2006/relationships/header" Target="header1.xml"/><Relationship Id="rId25" Type="http://schemas.openxmlformats.org/officeDocument/2006/relationships/header" Target="header2.xm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image" Target="media/image17.png"/><Relationship Id="rId11" Type="http://schemas.openxmlformats.org/officeDocument/2006/relationships/image" Target="media/image1.jpg"/><Relationship Id="rId10" Type="http://schemas.openxmlformats.org/officeDocument/2006/relationships/image" Target="media/image2.jpg"/><Relationship Id="rId13" Type="http://schemas.openxmlformats.org/officeDocument/2006/relationships/image" Target="media/image16.jpg"/><Relationship Id="rId12" Type="http://schemas.openxmlformats.org/officeDocument/2006/relationships/image" Target="media/image4.jpg"/><Relationship Id="rId15" Type="http://schemas.openxmlformats.org/officeDocument/2006/relationships/image" Target="media/image5.gif"/><Relationship Id="rId14" Type="http://schemas.openxmlformats.org/officeDocument/2006/relationships/image" Target="media/image15.jpg"/><Relationship Id="rId17" Type="http://schemas.openxmlformats.org/officeDocument/2006/relationships/image" Target="media/image7.png"/><Relationship Id="rId16" Type="http://schemas.openxmlformats.org/officeDocument/2006/relationships/image" Target="media/image13.png"/><Relationship Id="rId19" Type="http://schemas.openxmlformats.org/officeDocument/2006/relationships/image" Target="media/image3.png"/><Relationship Id="rId1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dKjklp5rP+wpSw+NJ+tkCmatrw==">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2022-05-10T15:11:00Z</dcterms:created>
  <dc:creator>amano</dc:creator>
</cp:coreProperties>
</file>